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E02" w:rsidRDefault="00EC5E02"/>
    <w:p w:rsidR="004B7CB7" w:rsidRDefault="004B7CB7"/>
    <w:p w:rsidR="004B7CB7" w:rsidRDefault="004B7CB7">
      <w:bookmarkStart w:id="0" w:name="_GoBack"/>
      <w:bookmarkEnd w:id="0"/>
    </w:p>
    <w:p w:rsidR="004B7CB7" w:rsidRDefault="004B7CB7">
      <w:pPr>
        <w:rPr>
          <w:rFonts w:ascii="Arial" w:hAnsi="Arial" w:cs="Arial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B7CB7">
        <w:rPr>
          <w:rFonts w:ascii="Arial" w:hAnsi="Arial" w:cs="Arial"/>
          <w:b/>
        </w:rPr>
        <w:t>УТВЕРЖДЕНО</w:t>
      </w:r>
    </w:p>
    <w:p w:rsidR="004B7CB7" w:rsidRDefault="004B7CB7">
      <w:pPr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4B7CB7">
        <w:rPr>
          <w:rFonts w:ascii="Arial" w:hAnsi="Arial" w:cs="Arial"/>
        </w:rPr>
        <w:t>Председатель</w:t>
      </w:r>
      <w:r>
        <w:rPr>
          <w:rFonts w:ascii="Arial" w:hAnsi="Arial" w:cs="Arial"/>
        </w:rPr>
        <w:t xml:space="preserve"> тендерной комиссии</w:t>
      </w:r>
    </w:p>
    <w:p w:rsidR="004B7CB7" w:rsidRDefault="004B7CB7">
      <w:pPr>
        <w:rPr>
          <w:rFonts w:ascii="Arial" w:hAnsi="Arial" w:cs="Arial"/>
        </w:rPr>
      </w:pPr>
    </w:p>
    <w:p w:rsidR="004B7CB7" w:rsidRDefault="004B7CB7">
      <w:pPr>
        <w:rPr>
          <w:rFonts w:ascii="Arial" w:hAnsi="Arial" w:cs="Arial"/>
        </w:rPr>
      </w:pPr>
    </w:p>
    <w:p w:rsidR="004B7CB7" w:rsidRDefault="004B7CB7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____________________ </w:t>
      </w:r>
      <w:proofErr w:type="spellStart"/>
      <w:r>
        <w:rPr>
          <w:rFonts w:ascii="Arial" w:hAnsi="Arial" w:cs="Arial"/>
        </w:rPr>
        <w:t>М.А.Степанов</w:t>
      </w:r>
      <w:proofErr w:type="spellEnd"/>
    </w:p>
    <w:p w:rsidR="004B7CB7" w:rsidRDefault="004B7CB7">
      <w:pPr>
        <w:rPr>
          <w:rFonts w:ascii="Arial" w:hAnsi="Arial" w:cs="Arial"/>
        </w:rPr>
      </w:pPr>
    </w:p>
    <w:p w:rsidR="004B7CB7" w:rsidRDefault="004B7CB7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CD6126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F953DE">
        <w:rPr>
          <w:rFonts w:ascii="Arial" w:hAnsi="Arial" w:cs="Arial"/>
        </w:rPr>
        <w:t>29 мая</w:t>
      </w:r>
      <w:r>
        <w:rPr>
          <w:rFonts w:ascii="Arial" w:hAnsi="Arial" w:cs="Arial"/>
        </w:rPr>
        <w:t xml:space="preserve"> 201</w:t>
      </w:r>
      <w:r w:rsidR="00F953DE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г.</w:t>
      </w:r>
    </w:p>
    <w:p w:rsidR="004B7CB7" w:rsidRDefault="004B7CB7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ОАО «НГК «</w:t>
      </w:r>
      <w:proofErr w:type="spellStart"/>
      <w:r>
        <w:rPr>
          <w:rFonts w:ascii="Arial" w:hAnsi="Arial" w:cs="Arial"/>
        </w:rPr>
        <w:t>Славнефть</w:t>
      </w:r>
      <w:proofErr w:type="spellEnd"/>
      <w:r>
        <w:rPr>
          <w:rFonts w:ascii="Arial" w:hAnsi="Arial" w:cs="Arial"/>
        </w:rPr>
        <w:t xml:space="preserve">» уведомляет Вас о внесении изменений в ПДО </w:t>
      </w:r>
      <w:r w:rsidR="00F953DE">
        <w:rPr>
          <w:rFonts w:ascii="Arial" w:hAnsi="Arial" w:cs="Arial"/>
        </w:rPr>
        <w:t>082</w:t>
      </w:r>
      <w:r>
        <w:rPr>
          <w:rFonts w:ascii="Arial" w:hAnsi="Arial" w:cs="Arial"/>
        </w:rPr>
        <w:t>Т-СН-201</w:t>
      </w:r>
      <w:r w:rsidR="00F953DE">
        <w:rPr>
          <w:rFonts w:ascii="Arial" w:hAnsi="Arial" w:cs="Arial"/>
        </w:rPr>
        <w:t>5 от 26</w:t>
      </w:r>
      <w:r>
        <w:rPr>
          <w:rFonts w:ascii="Arial" w:hAnsi="Arial" w:cs="Arial"/>
        </w:rPr>
        <w:t>.</w:t>
      </w:r>
      <w:r w:rsidR="00F953DE">
        <w:rPr>
          <w:rFonts w:ascii="Arial" w:hAnsi="Arial" w:cs="Arial"/>
        </w:rPr>
        <w:t>05</w:t>
      </w:r>
      <w:r>
        <w:rPr>
          <w:rFonts w:ascii="Arial" w:hAnsi="Arial" w:cs="Arial"/>
        </w:rPr>
        <w:t>.201</w:t>
      </w:r>
      <w:r w:rsidR="00F953DE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на поставку едкого натра в адре</w:t>
      </w:r>
      <w:r w:rsidR="00CD6126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ОАО «</w:t>
      </w:r>
      <w:proofErr w:type="spellStart"/>
      <w:r>
        <w:rPr>
          <w:rFonts w:ascii="Arial" w:hAnsi="Arial" w:cs="Arial"/>
        </w:rPr>
        <w:t>Славнефть</w:t>
      </w:r>
      <w:proofErr w:type="spellEnd"/>
      <w:r>
        <w:rPr>
          <w:rFonts w:ascii="Arial" w:hAnsi="Arial" w:cs="Arial"/>
        </w:rPr>
        <w:t>-ЯНОС».</w:t>
      </w:r>
    </w:p>
    <w:p w:rsidR="004B7CB7" w:rsidRDefault="004B7CB7">
      <w:pPr>
        <w:rPr>
          <w:rFonts w:ascii="Arial" w:hAnsi="Arial" w:cs="Arial"/>
        </w:rPr>
      </w:pPr>
      <w:r>
        <w:rPr>
          <w:rFonts w:ascii="Arial" w:hAnsi="Arial" w:cs="Arial"/>
        </w:rPr>
        <w:tab/>
        <w:t>1. Читать абзац окончание приема оферт (стр. 2 ПДО) в следующей редакции:</w:t>
      </w:r>
    </w:p>
    <w:p w:rsidR="004B7CB7" w:rsidRDefault="004B7CB7" w:rsidP="004B7CB7">
      <w:pPr>
        <w:ind w:firstLine="708"/>
        <w:rPr>
          <w:rFonts w:ascii="Arial" w:hAnsi="Arial" w:cs="Arial"/>
          <w:b/>
        </w:rPr>
      </w:pPr>
      <w:r w:rsidRPr="004B7CB7">
        <w:rPr>
          <w:rFonts w:ascii="Arial" w:hAnsi="Arial" w:cs="Arial"/>
          <w:b/>
        </w:rPr>
        <w:t xml:space="preserve">«Окончание приема оферт – 18:00 </w:t>
      </w:r>
      <w:proofErr w:type="spellStart"/>
      <w:proofErr w:type="gramStart"/>
      <w:r w:rsidRPr="004B7CB7">
        <w:rPr>
          <w:rFonts w:ascii="Arial" w:hAnsi="Arial" w:cs="Arial"/>
          <w:b/>
        </w:rPr>
        <w:t>мск</w:t>
      </w:r>
      <w:proofErr w:type="spellEnd"/>
      <w:proofErr w:type="gramEnd"/>
      <w:r w:rsidRPr="004B7CB7">
        <w:rPr>
          <w:rFonts w:ascii="Arial" w:hAnsi="Arial" w:cs="Arial"/>
          <w:b/>
        </w:rPr>
        <w:t xml:space="preserve"> «</w:t>
      </w:r>
      <w:r w:rsidR="00F953DE">
        <w:rPr>
          <w:rFonts w:ascii="Arial" w:hAnsi="Arial" w:cs="Arial"/>
          <w:b/>
        </w:rPr>
        <w:t>08</w:t>
      </w:r>
      <w:r w:rsidRPr="004B7CB7">
        <w:rPr>
          <w:rFonts w:ascii="Arial" w:hAnsi="Arial" w:cs="Arial"/>
          <w:b/>
        </w:rPr>
        <w:t>»</w:t>
      </w:r>
      <w:r>
        <w:rPr>
          <w:rFonts w:ascii="Arial" w:hAnsi="Arial" w:cs="Arial"/>
          <w:b/>
        </w:rPr>
        <w:t xml:space="preserve"> </w:t>
      </w:r>
      <w:r w:rsidR="00F953DE">
        <w:rPr>
          <w:rFonts w:ascii="Arial" w:hAnsi="Arial" w:cs="Arial"/>
          <w:b/>
        </w:rPr>
        <w:t>июн</w:t>
      </w:r>
      <w:r>
        <w:rPr>
          <w:rFonts w:ascii="Arial" w:hAnsi="Arial" w:cs="Arial"/>
          <w:b/>
        </w:rPr>
        <w:t>я 201</w:t>
      </w:r>
      <w:r w:rsidR="00F953DE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 xml:space="preserve"> года</w:t>
      </w:r>
      <w:r w:rsidRPr="004B7CB7">
        <w:rPr>
          <w:rFonts w:ascii="Arial" w:hAnsi="Arial" w:cs="Arial"/>
          <w:b/>
        </w:rPr>
        <w:t>»</w:t>
      </w:r>
      <w:r>
        <w:rPr>
          <w:rFonts w:ascii="Arial" w:hAnsi="Arial" w:cs="Arial"/>
          <w:b/>
        </w:rPr>
        <w:t>.</w:t>
      </w:r>
    </w:p>
    <w:p w:rsidR="00CD6126" w:rsidRPr="00CD6126" w:rsidRDefault="00CD6126" w:rsidP="00CD6126">
      <w:pPr>
        <w:ind w:firstLine="851"/>
        <w:rPr>
          <w:rFonts w:ascii="Arial" w:hAnsi="Arial" w:cs="Arial"/>
        </w:rPr>
      </w:pPr>
      <w:r w:rsidRPr="00CD6126">
        <w:rPr>
          <w:rFonts w:ascii="Arial" w:hAnsi="Arial" w:cs="Arial"/>
        </w:rPr>
        <w:t xml:space="preserve">Участник закупки, подавший свою оферту в срок, установленный в  ПДО </w:t>
      </w:r>
      <w:r w:rsidR="00F953DE">
        <w:rPr>
          <w:rFonts w:ascii="Arial" w:hAnsi="Arial" w:cs="Arial"/>
        </w:rPr>
        <w:t>082</w:t>
      </w:r>
      <w:r>
        <w:rPr>
          <w:rFonts w:ascii="Arial" w:hAnsi="Arial" w:cs="Arial"/>
        </w:rPr>
        <w:t>Т-СН-201</w:t>
      </w:r>
      <w:r w:rsidR="00F953DE">
        <w:rPr>
          <w:rFonts w:ascii="Arial" w:hAnsi="Arial" w:cs="Arial"/>
        </w:rPr>
        <w:t>5 от 26</w:t>
      </w:r>
      <w:r>
        <w:rPr>
          <w:rFonts w:ascii="Arial" w:hAnsi="Arial" w:cs="Arial"/>
        </w:rPr>
        <w:t>.</w:t>
      </w:r>
      <w:r w:rsidR="00F953DE">
        <w:rPr>
          <w:rFonts w:ascii="Arial" w:hAnsi="Arial" w:cs="Arial"/>
        </w:rPr>
        <w:t>05.2015</w:t>
      </w:r>
      <w:r>
        <w:rPr>
          <w:rFonts w:ascii="Arial" w:hAnsi="Arial" w:cs="Arial"/>
        </w:rPr>
        <w:t xml:space="preserve"> на поставку едкого натра,</w:t>
      </w:r>
      <w:r w:rsidRPr="00CD6126">
        <w:rPr>
          <w:rFonts w:ascii="Arial" w:hAnsi="Arial" w:cs="Arial"/>
        </w:rPr>
        <w:t xml:space="preserve"> имеет право:</w:t>
      </w:r>
    </w:p>
    <w:p w:rsidR="00CD6126" w:rsidRPr="002B1BD0" w:rsidRDefault="00CD6126" w:rsidP="00CD6126">
      <w:pPr>
        <w:pStyle w:val="a"/>
        <w:tabs>
          <w:tab w:val="left" w:pos="1418"/>
        </w:tabs>
        <w:ind w:left="1418" w:hanging="567"/>
      </w:pPr>
      <w:r w:rsidRPr="002B1BD0">
        <w:t>подать новую оферту в установленные сроки; в таком случае ранее поданная оферта не принимается к рассмотрению и возвращается направившему ее участнику закупки в нераспечатанном виде;</w:t>
      </w:r>
    </w:p>
    <w:p w:rsidR="00CD6126" w:rsidRPr="002B1BD0" w:rsidRDefault="00CD6126" w:rsidP="00CD6126">
      <w:pPr>
        <w:pStyle w:val="a"/>
        <w:tabs>
          <w:tab w:val="left" w:pos="1418"/>
        </w:tabs>
        <w:ind w:left="1418" w:hanging="567"/>
      </w:pPr>
      <w:r w:rsidRPr="002B1BD0">
        <w:t>отозвать поданную оферту. Для этого участник закупки должен направить в адрес Тендерного комитета письмо с просьбой не рассматривать поданную оферту;</w:t>
      </w:r>
    </w:p>
    <w:p w:rsidR="00CD6126" w:rsidRPr="002B1BD0" w:rsidRDefault="00CD6126" w:rsidP="00CD6126">
      <w:pPr>
        <w:pStyle w:val="a"/>
        <w:tabs>
          <w:tab w:val="left" w:pos="1418"/>
        </w:tabs>
        <w:ind w:left="1418" w:hanging="567"/>
      </w:pPr>
      <w:r w:rsidRPr="002B1BD0">
        <w:t xml:space="preserve">не отзывать поданную оферту, продлив при этом срок её действия на необходимый период времени. Для этого необходимо направить в адрес Тендерного комитета письмо с указанием нового срока действия оферты, отличного </w:t>
      </w:r>
      <w:proofErr w:type="gramStart"/>
      <w:r w:rsidRPr="002B1BD0">
        <w:t>от</w:t>
      </w:r>
      <w:proofErr w:type="gramEnd"/>
      <w:r w:rsidRPr="002B1BD0">
        <w:t xml:space="preserve"> указанного в документе, находящемся в запечатанном конверте. При этом участник закупки не должен указывать никаких иных сведений, содержащихся в поданной оферте.</w:t>
      </w:r>
    </w:p>
    <w:p w:rsidR="00CD6126" w:rsidRPr="002B1BD0" w:rsidRDefault="00CD6126" w:rsidP="00CD6126">
      <w:pPr>
        <w:pStyle w:val="a"/>
        <w:tabs>
          <w:tab w:val="left" w:pos="1418"/>
        </w:tabs>
        <w:ind w:left="1418" w:hanging="567"/>
      </w:pPr>
      <w:r w:rsidRPr="002B1BD0">
        <w:t>не отзывать поданную оферту и не изменять срок её действия.</w:t>
      </w:r>
    </w:p>
    <w:p w:rsidR="004B7CB7" w:rsidRDefault="004B7CB7" w:rsidP="004B7CB7">
      <w:pPr>
        <w:ind w:firstLine="708"/>
        <w:rPr>
          <w:rFonts w:ascii="Arial" w:hAnsi="Arial" w:cs="Arial"/>
          <w:b/>
        </w:rPr>
      </w:pPr>
    </w:p>
    <w:p w:rsidR="004B7CB7" w:rsidRDefault="004B7CB7" w:rsidP="004B7CB7">
      <w:pPr>
        <w:ind w:firstLine="708"/>
        <w:rPr>
          <w:rFonts w:ascii="Arial" w:hAnsi="Arial" w:cs="Arial"/>
          <w:b/>
        </w:rPr>
      </w:pPr>
    </w:p>
    <w:p w:rsidR="004B7CB7" w:rsidRPr="004B7CB7" w:rsidRDefault="00F953DE" w:rsidP="00F953DE">
      <w:pPr>
        <w:rPr>
          <w:rFonts w:ascii="Arial" w:hAnsi="Arial" w:cs="Arial"/>
        </w:rPr>
      </w:pPr>
      <w:r>
        <w:rPr>
          <w:rFonts w:ascii="Arial" w:hAnsi="Arial" w:cs="Arial"/>
        </w:rPr>
        <w:t>Зам. р</w:t>
      </w:r>
      <w:r w:rsidR="004B7CB7" w:rsidRPr="004B7CB7">
        <w:rPr>
          <w:rFonts w:ascii="Arial" w:hAnsi="Arial" w:cs="Arial"/>
        </w:rPr>
        <w:t>уководител</w:t>
      </w:r>
      <w:r>
        <w:rPr>
          <w:rFonts w:ascii="Arial" w:hAnsi="Arial" w:cs="Arial"/>
        </w:rPr>
        <w:t>я</w:t>
      </w:r>
      <w:r w:rsidR="004B7CB7" w:rsidRPr="004B7CB7">
        <w:rPr>
          <w:rFonts w:ascii="Arial" w:hAnsi="Arial" w:cs="Arial"/>
        </w:rPr>
        <w:t xml:space="preserve"> Ответственного подразделения </w:t>
      </w:r>
      <w:r w:rsidR="004B7CB7">
        <w:rPr>
          <w:rFonts w:ascii="Arial" w:hAnsi="Arial" w:cs="Arial"/>
        </w:rPr>
        <w:t xml:space="preserve">__________________ </w:t>
      </w:r>
      <w:proofErr w:type="spellStart"/>
      <w:r>
        <w:rPr>
          <w:rFonts w:ascii="Arial" w:hAnsi="Arial" w:cs="Arial"/>
        </w:rPr>
        <w:t>Е.А.Рожнова</w:t>
      </w:r>
      <w:proofErr w:type="spellEnd"/>
    </w:p>
    <w:p w:rsidR="004B7CB7" w:rsidRPr="004B7CB7" w:rsidRDefault="004B7CB7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4B7CB7" w:rsidRPr="004B7CB7" w:rsidRDefault="004B7CB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sectPr w:rsidR="004B7CB7" w:rsidRPr="004B7C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CB7"/>
    <w:rsid w:val="0027461C"/>
    <w:rsid w:val="0049591A"/>
    <w:rsid w:val="004B7CB7"/>
    <w:rsid w:val="00CD6126"/>
    <w:rsid w:val="00EC5E02"/>
    <w:rsid w:val="00F95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CD6126"/>
    <w:pPr>
      <w:numPr>
        <w:numId w:val="1"/>
      </w:numPr>
      <w:spacing w:before="120" w:after="0" w:line="240" w:lineRule="auto"/>
      <w:jc w:val="both"/>
      <w:outlineLvl w:val="1"/>
    </w:pPr>
    <w:rPr>
      <w:rFonts w:ascii="Arial" w:eastAsia="Times New Roman" w:hAnsi="Arial" w:cs="Arial"/>
      <w:lang w:eastAsia="ru-RU"/>
    </w:rPr>
  </w:style>
  <w:style w:type="character" w:customStyle="1" w:styleId="a4">
    <w:name w:val="Буллит Знак"/>
    <w:basedOn w:val="a1"/>
    <w:link w:val="a"/>
    <w:rsid w:val="00CD6126"/>
    <w:rPr>
      <w:rFonts w:ascii="Arial" w:eastAsia="Times New Roman" w:hAnsi="Arial" w:cs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CD6126"/>
    <w:pPr>
      <w:numPr>
        <w:numId w:val="1"/>
      </w:numPr>
      <w:spacing w:before="120" w:after="0" w:line="240" w:lineRule="auto"/>
      <w:jc w:val="both"/>
      <w:outlineLvl w:val="1"/>
    </w:pPr>
    <w:rPr>
      <w:rFonts w:ascii="Arial" w:eastAsia="Times New Roman" w:hAnsi="Arial" w:cs="Arial"/>
      <w:lang w:eastAsia="ru-RU"/>
    </w:rPr>
  </w:style>
  <w:style w:type="character" w:customStyle="1" w:styleId="a4">
    <w:name w:val="Буллит Знак"/>
    <w:basedOn w:val="a1"/>
    <w:link w:val="a"/>
    <w:rsid w:val="00CD6126"/>
    <w:rPr>
      <w:rFonts w:ascii="Arial" w:eastAsia="Times New Roman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FF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ArininaAY</dc:creator>
  <cp:keywords/>
  <dc:description/>
  <cp:lastModifiedBy>ArininaAY</cp:lastModifiedBy>
  <cp:revision>3</cp:revision>
  <cp:lastPrinted>2015-05-29T08:21:00Z</cp:lastPrinted>
  <dcterms:created xsi:type="dcterms:W3CDTF">2015-05-29T07:04:00Z</dcterms:created>
  <dcterms:modified xsi:type="dcterms:W3CDTF">2015-05-29T08:21:00Z</dcterms:modified>
</cp:coreProperties>
</file>